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A73" w:rsidRPr="008B61C1" w:rsidRDefault="00EA1A73" w:rsidP="00EA1A73">
      <w:pPr>
        <w:widowControl/>
        <w:jc w:val="left"/>
        <w:rPr>
          <w:rFonts w:ascii="华文中宋" w:eastAsia="华文中宋" w:hAnsi="华文中宋" w:cs="华文仿宋"/>
          <w:sz w:val="36"/>
          <w:szCs w:val="36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附件2：               </w:t>
      </w:r>
      <w:r w:rsidRPr="008B61C1">
        <w:rPr>
          <w:rFonts w:ascii="华文中宋" w:eastAsia="华文中宋" w:hAnsi="华文中宋" w:cs="华文仿宋" w:hint="eastAsia"/>
          <w:sz w:val="36"/>
          <w:szCs w:val="36"/>
        </w:rPr>
        <w:t>“</w:t>
      </w:r>
      <w:r w:rsidRPr="008B61C1">
        <w:rPr>
          <w:rFonts w:ascii="华文中宋" w:eastAsia="华文中宋" w:hAnsi="华文中宋" w:cs="华文仿宋"/>
          <w:sz w:val="36"/>
          <w:szCs w:val="36"/>
        </w:rPr>
        <w:t>全国高校学生公寓工作</w:t>
      </w:r>
      <w:r w:rsidRPr="008B61C1">
        <w:rPr>
          <w:rFonts w:ascii="华文中宋" w:eastAsia="华文中宋" w:hAnsi="华文中宋" w:cs="华文仿宋" w:hint="eastAsia"/>
          <w:sz w:val="36"/>
          <w:szCs w:val="36"/>
        </w:rPr>
        <w:t>创新</w:t>
      </w:r>
      <w:r w:rsidRPr="008B61C1">
        <w:rPr>
          <w:rFonts w:ascii="华文中宋" w:eastAsia="华文中宋" w:hAnsi="华文中宋" w:cs="华文仿宋"/>
          <w:sz w:val="36"/>
          <w:szCs w:val="36"/>
        </w:rPr>
        <w:t>成果奖(201</w:t>
      </w:r>
      <w:r w:rsidRPr="008B61C1">
        <w:rPr>
          <w:rFonts w:ascii="华文中宋" w:eastAsia="华文中宋" w:hAnsi="华文中宋" w:cs="华文仿宋" w:hint="eastAsia"/>
          <w:sz w:val="36"/>
          <w:szCs w:val="36"/>
        </w:rPr>
        <w:t>7</w:t>
      </w:r>
      <w:r w:rsidRPr="008B61C1">
        <w:rPr>
          <w:rFonts w:ascii="华文中宋" w:eastAsia="华文中宋" w:hAnsi="华文中宋" w:cs="华文仿宋"/>
          <w:sz w:val="36"/>
          <w:szCs w:val="36"/>
        </w:rPr>
        <w:t>)</w:t>
      </w:r>
      <w:r w:rsidRPr="008B61C1">
        <w:rPr>
          <w:rFonts w:ascii="华文中宋" w:eastAsia="华文中宋" w:hAnsi="华文中宋" w:cs="华文仿宋" w:hint="eastAsia"/>
          <w:sz w:val="36"/>
          <w:szCs w:val="36"/>
        </w:rPr>
        <w:t>”</w:t>
      </w:r>
    </w:p>
    <w:p w:rsidR="00EA1A73" w:rsidRDefault="00EA1A73" w:rsidP="00EA1A73">
      <w:pPr>
        <w:widowControl/>
        <w:ind w:firstLineChars="1500" w:firstLine="5400"/>
        <w:jc w:val="left"/>
        <w:rPr>
          <w:rFonts w:ascii="华文中宋" w:eastAsia="华文中宋" w:hAnsi="华文中宋" w:cs="华文仿宋"/>
          <w:sz w:val="36"/>
          <w:szCs w:val="36"/>
        </w:rPr>
      </w:pPr>
      <w:r w:rsidRPr="008B61C1">
        <w:rPr>
          <w:rFonts w:ascii="华文中宋" w:eastAsia="华文中宋" w:hAnsi="华文中宋" w:cs="华文仿宋"/>
          <w:sz w:val="36"/>
          <w:szCs w:val="36"/>
        </w:rPr>
        <w:t>最佳组织奖</w:t>
      </w:r>
      <w:r w:rsidRPr="008B61C1">
        <w:rPr>
          <w:rFonts w:ascii="华文中宋" w:eastAsia="华文中宋" w:hAnsi="华文中宋" w:cs="华文仿宋" w:hint="eastAsia"/>
          <w:sz w:val="36"/>
          <w:szCs w:val="36"/>
        </w:rPr>
        <w:t>拟</w:t>
      </w:r>
      <w:r w:rsidRPr="008B61C1">
        <w:rPr>
          <w:rFonts w:ascii="华文中宋" w:eastAsia="华文中宋" w:hAnsi="华文中宋" w:cs="华文仿宋"/>
          <w:sz w:val="36"/>
          <w:szCs w:val="36"/>
        </w:rPr>
        <w:t>获奖名单</w:t>
      </w:r>
    </w:p>
    <w:p w:rsidR="00EA1A73" w:rsidRPr="003B50DC" w:rsidRDefault="00EA1A73" w:rsidP="00EA1A73">
      <w:pPr>
        <w:spacing w:line="480" w:lineRule="exact"/>
        <w:jc w:val="center"/>
        <w:rPr>
          <w:rFonts w:ascii="仿宋_GB2312" w:eastAsia="仿宋_GB2312"/>
          <w:color w:val="000000" w:themeColor="text1"/>
        </w:rPr>
      </w:pPr>
      <w:r w:rsidRPr="00104C48">
        <w:rPr>
          <w:rFonts w:ascii="仿宋_GB2312" w:eastAsia="仿宋_GB2312" w:hint="eastAsia"/>
          <w:color w:val="000000" w:themeColor="text1"/>
        </w:rPr>
        <w:t>（按省市自治区名称首字母排序）</w:t>
      </w:r>
    </w:p>
    <w:tbl>
      <w:tblPr>
        <w:tblW w:w="4873" w:type="pct"/>
        <w:jc w:val="center"/>
        <w:tblLook w:val="04A0"/>
      </w:tblPr>
      <w:tblGrid>
        <w:gridCol w:w="1776"/>
        <w:gridCol w:w="12081"/>
      </w:tblGrid>
      <w:tr w:rsidR="00EA1A73" w:rsidRPr="00575B98" w:rsidTr="00BE44FA">
        <w:trPr>
          <w:trHeight w:val="382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8B61C1" w:rsidRDefault="00EA1A73" w:rsidP="00BE44FA">
            <w:pPr>
              <w:jc w:val="center"/>
              <w:rPr>
                <w:rFonts w:ascii="仿宋_GB2312" w:eastAsia="仿宋_GB2312"/>
                <w:b/>
              </w:rPr>
            </w:pPr>
            <w:r w:rsidRPr="008B61C1">
              <w:rPr>
                <w:rFonts w:ascii="仿宋_GB2312" w:eastAsia="仿宋_GB2312" w:hint="eastAsia"/>
                <w:b/>
              </w:rPr>
              <w:t>序号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8B61C1" w:rsidRDefault="00EA1A73" w:rsidP="00BE44FA">
            <w:pPr>
              <w:jc w:val="center"/>
              <w:rPr>
                <w:rFonts w:ascii="仿宋_GB2312" w:eastAsia="仿宋_GB2312"/>
                <w:b/>
              </w:rPr>
            </w:pPr>
            <w:r w:rsidRPr="008B61C1">
              <w:rPr>
                <w:rFonts w:ascii="仿宋_GB2312" w:eastAsia="仿宋_GB2312" w:hint="eastAsia"/>
                <w:b/>
              </w:rPr>
              <w:t>获奖单位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安徽省高等学校后勤协会学生公寓管理专业委员会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重庆市教育后勤协会学生公寓管理专业委员会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广东省高校后勤协会学生公寓管理专业委员会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广西高校后勤研究会学生公寓管理专业委员会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河北省高等学校学生公寓管理专业部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6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河南省高校后勤协会学生公寓管理专业委员会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7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黑龙江省高等学校学生公寓管理专业委员会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8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湖南省教育后勤协会学生公寓管理专业委员会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9</w:t>
            </w:r>
          </w:p>
        </w:tc>
        <w:tc>
          <w:tcPr>
            <w:tcW w:w="4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吉林省教育后勤协会学生公寓管理专业委员会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 w:rsidRPr="00575B98"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江苏省高等学校后勤协会学生公寓管理专业委员会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11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内蒙古自治区学生公寓专业委员会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山西省高校后勤研究会学生公寓管理专业委员会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四川省高校后勤协会公寓与物业专业委员会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云南省教育后勤协会学生公寓管理专业委员会</w:t>
            </w:r>
          </w:p>
        </w:tc>
      </w:tr>
      <w:tr w:rsidR="00EA1A73" w:rsidRPr="00575B98" w:rsidTr="00BE44FA">
        <w:trPr>
          <w:trHeight w:val="397"/>
          <w:jc w:val="center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Pr="00575B98" w:rsidRDefault="00EA1A73" w:rsidP="00BE44F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A73" w:rsidRDefault="00EA1A73" w:rsidP="00BE44FA">
            <w:pPr>
              <w:rPr>
                <w:rFonts w:ascii="仿宋_GB2312" w:eastAsia="仿宋_GB2312" w:hAnsi="宋体" w:cs="宋体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浙江省教育后勤协会学生公寓管理专业委员会</w:t>
            </w:r>
          </w:p>
        </w:tc>
      </w:tr>
    </w:tbl>
    <w:p w:rsidR="00EA1A73" w:rsidRPr="00E23C14" w:rsidRDefault="00EA1A73" w:rsidP="00EA1A73">
      <w:pPr>
        <w:spacing w:line="480" w:lineRule="exact"/>
        <w:jc w:val="left"/>
        <w:rPr>
          <w:rFonts w:ascii="华文仿宋" w:eastAsia="华文仿宋" w:hAnsi="华文仿宋" w:cs="华文仿宋"/>
          <w:b/>
          <w:sz w:val="32"/>
          <w:szCs w:val="32"/>
        </w:rPr>
      </w:pPr>
    </w:p>
    <w:p w:rsidR="00603A01" w:rsidRPr="00EA1A73" w:rsidRDefault="00603A01"/>
    <w:sectPr w:rsidR="00603A01" w:rsidRPr="00EA1A73" w:rsidSect="00E67F38">
      <w:pgSz w:w="16838" w:h="11906" w:orient="landscape"/>
      <w:pgMar w:top="1134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A01" w:rsidRDefault="00603A01" w:rsidP="00EA1A73">
      <w:r>
        <w:separator/>
      </w:r>
    </w:p>
  </w:endnote>
  <w:endnote w:type="continuationSeparator" w:id="1">
    <w:p w:rsidR="00603A01" w:rsidRDefault="00603A01" w:rsidP="00EA1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A01" w:rsidRDefault="00603A01" w:rsidP="00EA1A73">
      <w:r>
        <w:separator/>
      </w:r>
    </w:p>
  </w:footnote>
  <w:footnote w:type="continuationSeparator" w:id="1">
    <w:p w:rsidR="00603A01" w:rsidRDefault="00603A01" w:rsidP="00EA1A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1A73"/>
    <w:rsid w:val="00603A01"/>
    <w:rsid w:val="00EA1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A7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1A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1A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1A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>微软中国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2017-12-12T02:02:00Z</dcterms:created>
  <dcterms:modified xsi:type="dcterms:W3CDTF">2017-12-12T02:02:00Z</dcterms:modified>
</cp:coreProperties>
</file>